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2" w:rsidRDefault="00807A22">
      <w:pPr>
        <w:rPr>
          <w:noProof/>
        </w:rPr>
      </w:pPr>
    </w:p>
    <w:p w:rsidR="00807A22" w:rsidRDefault="00807A22">
      <w:pPr>
        <w:rPr>
          <w:noProof/>
        </w:rPr>
      </w:pPr>
    </w:p>
    <w:p w:rsidR="00807A22" w:rsidRDefault="00807A2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22" w:rsidRDefault="00807A22"/>
    <w:p w:rsidR="00807A22" w:rsidRDefault="00807A22"/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FA64F4" w:rsidTr="00926D37">
        <w:tc>
          <w:tcPr>
            <w:tcW w:w="5778" w:type="dxa"/>
          </w:tcPr>
          <w:p w:rsidR="00FA64F4" w:rsidRPr="00AC6302" w:rsidRDefault="00FA64F4" w:rsidP="0092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A64F4" w:rsidRPr="00AC6302" w:rsidRDefault="00FA64F4" w:rsidP="00926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2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им собранием</w:t>
            </w:r>
            <w:r w:rsidRPr="00AC6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работников</w:t>
            </w:r>
          </w:p>
          <w:p w:rsidR="00FA64F4" w:rsidRPr="00AC6302" w:rsidRDefault="00FA64F4" w:rsidP="0092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FA64F4" w:rsidRDefault="00FA64F4" w:rsidP="0092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07.02.2020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Pr="004145FE">
              <w:rPr>
                <w:rFonts w:ascii="Times New Roman" w:eastAsia="Times New Roman" w:hAnsi="Times New Roman" w:cs="Times New Roman"/>
              </w:rPr>
              <w:tab/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Председатель ПК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____________ </w:t>
            </w:r>
            <w:proofErr w:type="spellStart"/>
            <w:r w:rsidRPr="004145FE">
              <w:rPr>
                <w:rFonts w:ascii="Times New Roman" w:eastAsia="Times New Roman" w:hAnsi="Times New Roman" w:cs="Times New Roman"/>
              </w:rPr>
              <w:t>Брусенская</w:t>
            </w:r>
            <w:proofErr w:type="spellEnd"/>
            <w:r w:rsidRPr="004145FE">
              <w:rPr>
                <w:rFonts w:ascii="Times New Roman" w:eastAsia="Times New Roman" w:hAnsi="Times New Roman" w:cs="Times New Roman"/>
              </w:rPr>
              <w:t xml:space="preserve"> И.И.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3</w:t>
            </w:r>
          </w:p>
          <w:p w:rsidR="00FA64F4" w:rsidRPr="00AC6302" w:rsidRDefault="00FA64F4" w:rsidP="0092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Default="00FA64F4" w:rsidP="00926D37">
            <w:pPr>
              <w:jc w:val="both"/>
            </w:pPr>
          </w:p>
        </w:tc>
        <w:tc>
          <w:tcPr>
            <w:tcW w:w="4786" w:type="dxa"/>
          </w:tcPr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ТВЕРЖДАЮ: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МБ</w:t>
            </w:r>
            <w:r w:rsidRPr="004145FE">
              <w:rPr>
                <w:rFonts w:ascii="Times New Roman" w:eastAsia="Times New Roman" w:hAnsi="Times New Roman" w:cs="Times New Roman"/>
              </w:rPr>
              <w:t>ДОУ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сад «Светлячок»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троитель»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 Е.К. Орехова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 xml:space="preserve">25   </w:t>
            </w:r>
          </w:p>
          <w:p w:rsidR="00FA64F4" w:rsidRPr="00AC6302" w:rsidRDefault="00FA64F4" w:rsidP="00FA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07».02.2020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Default="00FA64F4" w:rsidP="00926D37">
            <w:pPr>
              <w:jc w:val="both"/>
            </w:pPr>
          </w:p>
        </w:tc>
      </w:tr>
    </w:tbl>
    <w:p w:rsidR="00FA64F4" w:rsidRDefault="00FA64F4" w:rsidP="00FA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F4" w:rsidRPr="00BF6136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3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BF6136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FA64F4" w:rsidRPr="00BF6136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36">
        <w:rPr>
          <w:rFonts w:ascii="Times New Roman" w:hAnsi="Times New Roman" w:cs="Times New Roman"/>
          <w:b/>
          <w:sz w:val="28"/>
          <w:szCs w:val="28"/>
        </w:rPr>
        <w:t>по  предупрежден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ию и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A64F4" w:rsidRDefault="00FA64F4" w:rsidP="00FA64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бюджетном  дошкольном образовательном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527DAC">
        <w:rPr>
          <w:rFonts w:ascii="Times New Roman" w:hAnsi="Times New Roman"/>
          <w:b/>
          <w:sz w:val="28"/>
          <w:szCs w:val="28"/>
        </w:rPr>
        <w:t xml:space="preserve"> «Детский сад «Светлячок»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7DAC">
        <w:rPr>
          <w:rFonts w:ascii="Times New Roman" w:hAnsi="Times New Roman"/>
          <w:b/>
          <w:sz w:val="28"/>
          <w:szCs w:val="28"/>
        </w:rPr>
        <w:t xml:space="preserve">г. Строитель </w:t>
      </w:r>
    </w:p>
    <w:p w:rsidR="00FA64F4" w:rsidRPr="00527DAC" w:rsidRDefault="00FA64F4" w:rsidP="00FA64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7DAC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527D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527DAC">
        <w:rPr>
          <w:rFonts w:ascii="Times New Roman" w:hAnsi="Times New Roman"/>
          <w:b/>
          <w:sz w:val="28"/>
          <w:szCs w:val="28"/>
        </w:rPr>
        <w:t>»</w:t>
      </w:r>
    </w:p>
    <w:p w:rsidR="00FA64F4" w:rsidRPr="00E73D64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«Светлячок»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E73D6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3D64">
        <w:rPr>
          <w:rFonts w:ascii="Times New Roman" w:hAnsi="Times New Roman" w:cs="Times New Roman"/>
          <w:sz w:val="28"/>
          <w:szCs w:val="28"/>
        </w:rPr>
        <w:t xml:space="preserve">) разработано на основе Федерального закона Российской Федерации от 25 декабря 2008 г. № 273-ФЗ «О противодействии коррупции». </w:t>
      </w:r>
    </w:p>
    <w:p w:rsidR="001B1A4E" w:rsidRDefault="00FA64F4" w:rsidP="001B1A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D64">
        <w:rPr>
          <w:rFonts w:ascii="Times New Roman" w:hAnsi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="001B1A4E">
        <w:rPr>
          <w:rFonts w:ascii="Times New Roman" w:hAnsi="Times New Roman"/>
          <w:sz w:val="28"/>
          <w:szCs w:val="28"/>
        </w:rPr>
        <w:t xml:space="preserve"> </w:t>
      </w:r>
    </w:p>
    <w:p w:rsidR="00FA64F4" w:rsidRPr="00E73D64" w:rsidRDefault="001B1A4E" w:rsidP="001B1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BF6136">
        <w:rPr>
          <w:rFonts w:ascii="Times New Roman" w:hAnsi="Times New Roman"/>
          <w:sz w:val="28"/>
          <w:szCs w:val="28"/>
        </w:rPr>
        <w:t>пределяет порядок дея</w:t>
      </w:r>
      <w:r>
        <w:rPr>
          <w:rFonts w:ascii="Times New Roman" w:hAnsi="Times New Roman"/>
          <w:sz w:val="28"/>
          <w:szCs w:val="28"/>
        </w:rPr>
        <w:t>тельности, задачи</w:t>
      </w:r>
      <w:r w:rsidRPr="00BF6136">
        <w:rPr>
          <w:rFonts w:ascii="Times New Roman" w:hAnsi="Times New Roman"/>
          <w:sz w:val="28"/>
          <w:szCs w:val="28"/>
        </w:rPr>
        <w:t xml:space="preserve"> и компетенцию Комиссии по предупреждению и противодействию коррупции в </w:t>
      </w:r>
      <w:r w:rsidRPr="00F4683F">
        <w:rPr>
          <w:rFonts w:ascii="Times New Roman" w:hAnsi="Times New Roman"/>
          <w:sz w:val="28"/>
          <w:szCs w:val="28"/>
        </w:rPr>
        <w:t xml:space="preserve">муниципальном бюджетном  дошкольном образовательном учреждении «Детский сад </w:t>
      </w:r>
      <w:r>
        <w:rPr>
          <w:rFonts w:ascii="Times New Roman" w:hAnsi="Times New Roman"/>
          <w:sz w:val="28"/>
          <w:szCs w:val="28"/>
        </w:rPr>
        <w:t xml:space="preserve">«Светлячок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683F">
        <w:rPr>
          <w:rFonts w:ascii="Times New Roman" w:hAnsi="Times New Roman"/>
          <w:sz w:val="28"/>
          <w:szCs w:val="28"/>
        </w:rPr>
        <w:t>С</w:t>
      </w:r>
      <w:proofErr w:type="gramEnd"/>
      <w:r w:rsidRPr="00F4683F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F468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46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683F">
        <w:rPr>
          <w:rFonts w:ascii="Times New Roman" w:hAnsi="Times New Roman"/>
          <w:sz w:val="28"/>
          <w:szCs w:val="28"/>
        </w:rPr>
        <w:t>»</w:t>
      </w:r>
      <w:r w:rsidRPr="00BF6136">
        <w:rPr>
          <w:rFonts w:ascii="Times New Roman" w:hAnsi="Times New Roman"/>
          <w:sz w:val="28"/>
          <w:szCs w:val="28"/>
        </w:rPr>
        <w:t>(далее – ДОУ).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1.3. Для целей настоящего Положения используются следующие основные понятия: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1.3.1</w:t>
      </w:r>
      <w:r w:rsidRPr="00E73D64">
        <w:rPr>
          <w:rFonts w:ascii="Times New Roman" w:hAnsi="Times New Roman" w:cs="Times New Roman"/>
          <w:b/>
          <w:sz w:val="28"/>
          <w:szCs w:val="28"/>
        </w:rPr>
        <w:t>. коррупция</w:t>
      </w:r>
      <w:r w:rsidR="001B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4E" w:rsidRPr="001B1A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B1A4E" w:rsidRPr="001B1A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B1A4E" w:rsidRPr="001B1A4E">
        <w:rPr>
          <w:rFonts w:ascii="Times New Roman" w:hAnsi="Times New Roman" w:cs="Times New Roman"/>
          <w:sz w:val="28"/>
          <w:szCs w:val="28"/>
        </w:rPr>
        <w:t xml:space="preserve">.1 ст.1 </w:t>
      </w:r>
      <w:r w:rsidR="001B1A4E" w:rsidRPr="00E73D6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25 декабря 2008 г. № 273-Ф</w:t>
      </w:r>
      <w:r w:rsidR="001B1A4E">
        <w:rPr>
          <w:rFonts w:ascii="Times New Roman" w:hAnsi="Times New Roman" w:cs="Times New Roman"/>
          <w:sz w:val="28"/>
          <w:szCs w:val="28"/>
        </w:rPr>
        <w:t>З «О противодействии коррупции»)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64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 1.3.2. </w:t>
      </w:r>
      <w:r w:rsidRPr="001B1A4E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E73D64">
        <w:rPr>
          <w:rFonts w:ascii="Times New Roman" w:hAnsi="Times New Roman" w:cs="Times New Roman"/>
          <w:sz w:val="28"/>
          <w:szCs w:val="28"/>
        </w:rPr>
        <w:t xml:space="preserve"> - деятельность членов Комиссии по противодействию коррупции и физических лиц в пределах их полномочий: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FA64F4" w:rsidRPr="001B1A4E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1.4. </w:t>
      </w:r>
      <w:r w:rsidRPr="001B1A4E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противодействия коррупции: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- признание, обеспечение и защита основных прав и свобод человека и гражданина;  законность;  публичность и открытость деятельности;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- неотвратимость ответственности за совершение коррупционных правонарушений; 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 пропагандистских и других мер;  - приоритетное применение мер по предупреждению коррупции.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Профилактика коррупции осуществляется путем применения следующих основных мер: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2.1. формирование в коллективе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3D6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актов, издаваемых администрацией ДОУ на предмет соответствия действующему законодательству;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 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 противодействия коррупции</w:t>
      </w:r>
      <w:r w:rsidRPr="00E73D64">
        <w:rPr>
          <w:rFonts w:ascii="Times New Roman" w:hAnsi="Times New Roman" w:cs="Times New Roman"/>
          <w:sz w:val="28"/>
          <w:szCs w:val="28"/>
        </w:rPr>
        <w:t>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64">
        <w:rPr>
          <w:rFonts w:ascii="Times New Roman" w:hAnsi="Times New Roman" w:cs="Times New Roman"/>
          <w:sz w:val="28"/>
          <w:szCs w:val="28"/>
        </w:rPr>
        <w:t xml:space="preserve">3.1. создание механизма взаимодействия с органами по вопросам противодействия коррупции, а также с гражданами и институтами гражданского общества; </w:t>
      </w:r>
      <w:proofErr w:type="gramEnd"/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3.3. совершенствование системы и структуры органов самоуправления;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3.4.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 и руководящих работников ДОУ, которые должны быть отражены в должностных инструкциях.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3.7. уведомление в письменной форме работниками ДОУ администрации и Комиссией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 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осуществляют:  </w:t>
      </w:r>
      <w:r w:rsidRPr="00E73D64">
        <w:rPr>
          <w:rFonts w:ascii="Times New Roman" w:hAnsi="Times New Roman" w:cs="Times New Roman"/>
          <w:b/>
          <w:sz w:val="28"/>
          <w:szCs w:val="28"/>
        </w:rPr>
        <w:t>Комиссия по предупреждению и противодействию коррупции</w:t>
      </w:r>
      <w:r w:rsidRPr="00E73D64">
        <w:rPr>
          <w:rFonts w:ascii="Times New Roman" w:hAnsi="Times New Roman" w:cs="Times New Roman"/>
          <w:sz w:val="28"/>
          <w:szCs w:val="28"/>
        </w:rPr>
        <w:t xml:space="preserve"> (далее Комиссия);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4.2. Комиссия по противодействию коррупции создается в начале каждого года; в состав  Комиссии по противодействию коррупции обязательно входят председатель ПК, представители педагогических работников и обслуживающего персонала ДОУ, представитель родительской общественности.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4.3. Выборы Комиссии по противодействию коррупции проводятся на Общем собрании работников и заседании родительского комитета ДОУ, утверждается приказом заведующего ДОУ. 4.4. Члены Комиссии избирают председателя и секретаря. Члены Комиссии осуществляют свою деятельность на общественной основе.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Задачи Комиссии по предупреждению и противодействию коррупции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направлений осуществления в ДОУ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              по устранению причин и условий, способствующих коррупции в ДОУ;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политики ДОУ по вопросам, связанным с применением на практике общих принципов служебного поведения сотрудников и других участников образовательного  процесса.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деятельность Комиссии по предупреждению и противодействию коррупции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  <w:t>Комиссия состоит из 5 членов.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Состав членов Комиссии рассматривается и утверждается на Общем собрании работников ДОУ. Ход рассмотрения и принятия решения </w:t>
      </w:r>
      <w:r w:rsidRPr="00E73D64">
        <w:rPr>
          <w:rFonts w:ascii="Times New Roman" w:hAnsi="Times New Roman" w:cs="Times New Roman"/>
          <w:sz w:val="28"/>
          <w:szCs w:val="28"/>
        </w:rPr>
        <w:lastRenderedPageBreak/>
        <w:t>фиксируется в протоколе Общего собрания, а состав Комиссии утверждается приказом по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</w:t>
      </w:r>
      <w:r w:rsidRPr="00E73D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Комиссия координирует деятельность ДОУ по реализации мер противодействия коррупции.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организационной работы противодействия коррупции в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Вносит предложения по финансовому и ресурсному обеспечению мероприятий по борьбе с коррупцией в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Председатель определяет место, время проведения и повестку дня заседания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Комиссии формирует план работы Комиссии и повестку дня его очередного заседания.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и секретарь.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Организовывает заслушивания ответственных лиц по состоянию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выполнения мероприятий квартальных планов работы Комиссии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142"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Полномочия членов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вносят председателю Комиссии  предложения по формированию повестки заседаний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 присутствовать на заседаниях Комиссии, вправе излагать свое мнение по рассматриваемым вопросам </w:t>
      </w:r>
      <w:r w:rsidRPr="00E73D64">
        <w:rPr>
          <w:rFonts w:ascii="Times New Roman" w:hAnsi="Times New Roman" w:cs="Times New Roman"/>
          <w:sz w:val="28"/>
          <w:szCs w:val="28"/>
        </w:rPr>
        <w:lastRenderedPageBreak/>
        <w:t>в письменном виде на имя председателя Комиссии, которое учитывается при принятии решения;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Обеспечение участия общественности в деятельности Комиссии.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ab/>
      </w:r>
      <w:r w:rsidRPr="00E73D64">
        <w:rPr>
          <w:rFonts w:ascii="Times New Roman" w:hAnsi="Times New Roman" w:cs="Times New Roman"/>
          <w:sz w:val="28"/>
          <w:szCs w:val="28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B1A4E" w:rsidRPr="00E73D64" w:rsidRDefault="001B1A4E" w:rsidP="001B1A4E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1B1A4E" w:rsidRPr="00E73D64" w:rsidRDefault="001B1A4E" w:rsidP="001B1A4E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образования и профилактических мероприятий;</w:t>
      </w:r>
    </w:p>
    <w:p w:rsidR="001B1A4E" w:rsidRPr="00E73D64" w:rsidRDefault="001B1A4E" w:rsidP="001B1A4E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1B1A4E" w:rsidRPr="00E73D64" w:rsidRDefault="001B1A4E" w:rsidP="001B1A4E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1B1A4E" w:rsidRPr="00E73D64" w:rsidRDefault="001B1A4E" w:rsidP="001B1A4E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B1A4E" w:rsidRPr="00E73D64" w:rsidRDefault="001B1A4E" w:rsidP="001B1A4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1101A" w:rsidRDefault="00B1101A"/>
    <w:sectPr w:rsidR="00B1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4F4"/>
    <w:rsid w:val="001B1A4E"/>
    <w:rsid w:val="00807A22"/>
    <w:rsid w:val="00B1101A"/>
    <w:rsid w:val="00F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4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64F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2020-02-11T05:48:00Z</cp:lastPrinted>
  <dcterms:created xsi:type="dcterms:W3CDTF">2020-02-11T05:26:00Z</dcterms:created>
  <dcterms:modified xsi:type="dcterms:W3CDTF">2020-02-11T05:52:00Z</dcterms:modified>
</cp:coreProperties>
</file>